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15" w:rsidRPr="005C6227" w:rsidRDefault="002C4C15" w:rsidP="002C4C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2C4C15" w:rsidRPr="005C6227" w:rsidRDefault="002C4C15" w:rsidP="002C4C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2C4C15" w:rsidRPr="005C6227" w:rsidRDefault="002C4C15" w:rsidP="002C4C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2C4C15" w:rsidRPr="002844C4" w:rsidRDefault="002C4C15" w:rsidP="002C4C15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2C4C15" w:rsidRPr="002844C4" w:rsidRDefault="002C4C15" w:rsidP="002C4C15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2C4C15" w:rsidRPr="002844C4" w:rsidRDefault="002C4C15" w:rsidP="002C4C15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2C4C15" w:rsidRPr="002844C4" w:rsidRDefault="002C4C15" w:rsidP="002C4C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29.06.2021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24</w:t>
      </w:r>
    </w:p>
    <w:p w:rsidR="002C4C15" w:rsidRDefault="002C4C15" w:rsidP="002C4C15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2C4C15" w:rsidRPr="002844C4" w:rsidRDefault="002C4C15" w:rsidP="002C4C15">
      <w:pPr>
        <w:jc w:val="center"/>
        <w:rPr>
          <w:rFonts w:ascii="Arial" w:hAnsi="Arial" w:cs="Arial"/>
          <w:b/>
          <w:sz w:val="24"/>
          <w:szCs w:val="24"/>
        </w:rPr>
      </w:pPr>
    </w:p>
    <w:p w:rsidR="002C4C15" w:rsidRDefault="002C4C15" w:rsidP="002C4C15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в решение Благовещенского поселкового Совета депутатов от 08.06.2011 № 25 «Об утверждении Положения о пенсионном обеспечении муниципальных служащих за выслугу лет муниципального образования Благовещенский поссовет Благовещенского района Алтайского края» </w:t>
      </w:r>
    </w:p>
    <w:p w:rsidR="002C4C15" w:rsidRDefault="002C4C15" w:rsidP="002C4C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4C15" w:rsidRDefault="002C4C15" w:rsidP="002C4C1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Заслушав и обсудив Протест на решение Благовещенского поселкового Совета депутатов от 08.06.2011 № 25 «Об утверждении Положения о пенсионном обеспечении муниципальных служащих за выслугу лет муниципального образования Благовещенский поссовет Благовещенского района Алтайского края», внесенный Благовещенским межрайонным прокурором, руководствуясь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</w:t>
      </w:r>
      <w:proofErr w:type="gramEnd"/>
      <w:r>
        <w:rPr>
          <w:rFonts w:ascii="Arial" w:hAnsi="Arial" w:cs="Arial"/>
          <w:sz w:val="24"/>
          <w:szCs w:val="24"/>
        </w:rPr>
        <w:t xml:space="preserve"> края, Благовещенский поселковый Совет депутатов</w:t>
      </w:r>
    </w:p>
    <w:p w:rsidR="002C4C15" w:rsidRPr="002844C4" w:rsidRDefault="002C4C15" w:rsidP="002C4C15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Протест на решение Благовещенского поселкового Совета депутатов от 08.06.2011 № 25 «Об утверждении Положения о пенсионном обеспечении муниципальных служащих за выслугу лет муниципального образования Благовещенский поссовет Благовещенского района Алтайского края» удовлетворить полностью.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Принять решение о внесении изменений в решение Благовещенского поселкового Совета депутатов от 08.06.2011 № 25 «Об утверждении Положения о пенсионном обеспечении муниципальных служащих за выслугу лет муниципального образования Благовещенский поссовет Благовещенского района Алтайского края».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Внести в решение Благовещенского поселкового Совета депутатов от 08.06.2011 № 25 «Об утверждении Положения о пенсионном обеспечении муниципальных служащих за выслугу лет муниципального образования Благовещенский поссовет Благовещенского района Алтайского края» следующие изменения: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Пункт 7 Положения изложить в следующей редакции: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«п. 7 Пенсия за выслугу лет подлежит увеличению (индексации) в связи с повышением денежного содержания по замещавшейся гражданином должности муниципальной службы. Кроме того, индексация пенсии, </w:t>
      </w:r>
      <w:proofErr w:type="gramStart"/>
      <w:r>
        <w:rPr>
          <w:rFonts w:ascii="Arial" w:hAnsi="Arial" w:cs="Arial"/>
          <w:sz w:val="24"/>
          <w:szCs w:val="24"/>
        </w:rPr>
        <w:t>согласно пункта</w:t>
      </w:r>
      <w:proofErr w:type="gramEnd"/>
      <w:r>
        <w:rPr>
          <w:rFonts w:ascii="Arial" w:hAnsi="Arial" w:cs="Arial"/>
          <w:sz w:val="24"/>
          <w:szCs w:val="24"/>
        </w:rPr>
        <w:t xml:space="preserve"> 6 статьи 75 Конституции Российской Федерации, осуществляется не реже одного раза в год в порядке, установленном федеральным законом».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Направить настоящее решение в Благовещенскую межрайонную прокуратуру.</w:t>
      </w:r>
    </w:p>
    <w:p w:rsidR="002C4C15" w:rsidRDefault="002C4C15" w:rsidP="002C4C1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2C4C15" w:rsidRDefault="002C4C15" w:rsidP="002C4C15">
      <w:pPr>
        <w:rPr>
          <w:rFonts w:ascii="Arial" w:hAnsi="Arial" w:cs="Arial"/>
          <w:sz w:val="24"/>
          <w:szCs w:val="24"/>
        </w:rPr>
      </w:pPr>
    </w:p>
    <w:p w:rsidR="002C4C15" w:rsidRDefault="002C4C15" w:rsidP="002C4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2C4C15" w:rsidRDefault="002C4C15" w:rsidP="002C4C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4C15" w:rsidRDefault="002C4C15" w:rsidP="002C4C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4C15" w:rsidRPr="006D4E49" w:rsidRDefault="002C4C15" w:rsidP="002C4C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2711" w:rsidRPr="002C4C15" w:rsidRDefault="00792711" w:rsidP="002C4C15"/>
    <w:sectPr w:rsidR="00792711" w:rsidRPr="002C4C15" w:rsidSect="007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4F7"/>
    <w:rsid w:val="00063E20"/>
    <w:rsid w:val="002C4C15"/>
    <w:rsid w:val="004D04F7"/>
    <w:rsid w:val="00743225"/>
    <w:rsid w:val="00792711"/>
    <w:rsid w:val="00B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D04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D04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D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4D04F7"/>
    <w:rPr>
      <w:i/>
      <w:iCs/>
    </w:rPr>
  </w:style>
  <w:style w:type="character" w:styleId="a6">
    <w:name w:val="Strong"/>
    <w:basedOn w:val="a0"/>
    <w:qFormat/>
    <w:rsid w:val="00743225"/>
    <w:rPr>
      <w:b/>
      <w:bCs/>
    </w:rPr>
  </w:style>
  <w:style w:type="character" w:styleId="a7">
    <w:name w:val="Hyperlink"/>
    <w:semiHidden/>
    <w:unhideWhenUsed/>
    <w:rsid w:val="00BB280D"/>
    <w:rPr>
      <w:color w:val="0000FF"/>
      <w:u w:val="single"/>
    </w:rPr>
  </w:style>
  <w:style w:type="paragraph" w:customStyle="1" w:styleId="Standard">
    <w:name w:val="Standard"/>
    <w:rsid w:val="00BB280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B280D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>Grizli777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2021-07-02T06:45:00Z</dcterms:created>
  <dcterms:modified xsi:type="dcterms:W3CDTF">2021-07-02T06:45:00Z</dcterms:modified>
</cp:coreProperties>
</file>